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2B3" w14:textId="4014BECF" w:rsidR="007B4FE2" w:rsidRDefault="00000000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试验方案修改伦理审查申请表</w:t>
      </w:r>
    </w:p>
    <w:p w14:paraId="35E5F0B0" w14:textId="77777777" w:rsidR="007B4FE2" w:rsidRDefault="00000000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Ethical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Review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for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Amendment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of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Study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cs="宋体" w:hint="eastAsia"/>
          <w:b/>
          <w:sz w:val="28"/>
          <w:szCs w:val="28"/>
        </w:rPr>
        <w:t>Protocol</w:t>
      </w:r>
    </w:p>
    <w:tbl>
      <w:tblPr>
        <w:tblStyle w:val="ad"/>
        <w:tblW w:w="5387" w:type="dxa"/>
        <w:tblInd w:w="3539" w:type="dxa"/>
        <w:tblLook w:val="04A0" w:firstRow="1" w:lastRow="0" w:firstColumn="1" w:lastColumn="0" w:noHBand="0" w:noVBand="1"/>
      </w:tblPr>
      <w:tblGrid>
        <w:gridCol w:w="2410"/>
        <w:gridCol w:w="2977"/>
      </w:tblGrid>
      <w:tr w:rsidR="007B4FE2" w14:paraId="6EB9678A" w14:textId="77777777">
        <w:trPr>
          <w:trHeight w:val="454"/>
        </w:trPr>
        <w:tc>
          <w:tcPr>
            <w:tcW w:w="538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F6A9A" w14:textId="77777777" w:rsidR="007B4FE2" w:rsidRPr="00C213D1" w:rsidRDefault="00000000">
            <w:pPr>
              <w:jc w:val="both"/>
              <w:rPr>
                <w:rFonts w:ascii="宋体" w:hAnsi="宋体" w:cs="宋体" w:hint="eastAsia"/>
                <w:b/>
                <w:sz w:val="21"/>
                <w:szCs w:val="21"/>
              </w:rPr>
            </w:pPr>
            <w:r w:rsidRPr="00C213D1">
              <w:rPr>
                <w:rFonts w:cs="宋体"/>
                <w:b/>
                <w:sz w:val="21"/>
                <w:szCs w:val="21"/>
              </w:rPr>
              <w:t>IACUC</w:t>
            </w:r>
            <w:r w:rsidRPr="00C213D1">
              <w:rPr>
                <w:rFonts w:ascii="宋体" w:hAnsi="宋体" w:cs="宋体" w:hint="eastAsia"/>
                <w:b/>
                <w:sz w:val="21"/>
                <w:szCs w:val="21"/>
              </w:rPr>
              <w:t>秘书审核并填写/</w:t>
            </w:r>
            <w:r w:rsidRPr="00EB5C3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EB5C3C">
              <w:rPr>
                <w:rFonts w:cs="宋体" w:hint="eastAsia"/>
                <w:sz w:val="21"/>
                <w:szCs w:val="21"/>
              </w:rPr>
              <w:t>Recorded</w:t>
            </w:r>
            <w:r w:rsidRPr="00EB5C3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EB5C3C">
              <w:rPr>
                <w:rFonts w:cs="宋体" w:hint="eastAsia"/>
                <w:sz w:val="21"/>
                <w:szCs w:val="21"/>
              </w:rPr>
              <w:t>by</w:t>
            </w:r>
            <w:r w:rsidRPr="00EB5C3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EB5C3C">
              <w:rPr>
                <w:rFonts w:cs="宋体" w:hint="eastAsia"/>
                <w:sz w:val="21"/>
                <w:szCs w:val="21"/>
              </w:rPr>
              <w:t>IACUC</w:t>
            </w:r>
            <w:r w:rsidRPr="00EB5C3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EB5C3C">
              <w:rPr>
                <w:rFonts w:cs="宋体" w:hint="eastAsia"/>
                <w:sz w:val="21"/>
                <w:szCs w:val="21"/>
              </w:rPr>
              <w:t>Secretary</w:t>
            </w:r>
          </w:p>
        </w:tc>
      </w:tr>
      <w:tr w:rsidR="007B4FE2" w14:paraId="0301FC3A" w14:textId="77777777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C611EA" w14:textId="77777777" w:rsidR="007B4FE2" w:rsidRPr="00C213D1" w:rsidRDefault="00000000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  <w:r w:rsidRPr="00C213D1">
              <w:rPr>
                <w:rFonts w:ascii="宋体" w:hAnsi="宋体" w:cs="宋体" w:hint="eastAsia"/>
                <w:b/>
                <w:sz w:val="21"/>
                <w:szCs w:val="21"/>
              </w:rPr>
              <w:t>受理编号/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C213D1">
              <w:rPr>
                <w:rFonts w:cs="宋体"/>
                <w:sz w:val="21"/>
                <w:szCs w:val="21"/>
              </w:rPr>
              <w:t>Appl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 w:rsidRPr="00C213D1">
              <w:rPr>
                <w:rFonts w:cs="宋体"/>
                <w:sz w:val="21"/>
                <w:szCs w:val="21"/>
              </w:rPr>
              <w:t>No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>.: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EAA36B8" w14:textId="77777777" w:rsidR="007B4FE2" w:rsidRPr="00C213D1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C213D1">
              <w:rPr>
                <w:rFonts w:cs="宋体"/>
                <w:sz w:val="21"/>
                <w:szCs w:val="21"/>
              </w:rPr>
              <w:t>CIMR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C213D1">
              <w:rPr>
                <w:rFonts w:cs="宋体"/>
                <w:color w:val="FF0000"/>
                <w:sz w:val="21"/>
                <w:szCs w:val="21"/>
              </w:rPr>
              <w:t>APM</w:t>
            </w:r>
            <w:r w:rsidRPr="00C213D1">
              <w:rPr>
                <w:rFonts w:ascii="宋体" w:hAnsi="宋体" w:cs="宋体" w:hint="eastAsia"/>
                <w:color w:val="FF0000"/>
                <w:sz w:val="21"/>
                <w:szCs w:val="21"/>
              </w:rPr>
              <w:t>-</w:t>
            </w:r>
            <w:r w:rsidRPr="00C213D1">
              <w:rPr>
                <w:rFonts w:ascii="宋体" w:hAnsi="宋体" w:cs="宋体" w:hint="eastAsia"/>
                <w:i/>
                <w:iCs/>
                <w:color w:val="FF0000"/>
                <w:sz w:val="21"/>
                <w:szCs w:val="21"/>
              </w:rPr>
              <w:t>序列</w:t>
            </w:r>
          </w:p>
        </w:tc>
      </w:tr>
      <w:tr w:rsidR="007B4FE2" w14:paraId="0344C8F7" w14:textId="77777777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35E634" w14:textId="77777777" w:rsidR="007B4FE2" w:rsidRPr="00C213D1" w:rsidRDefault="00000000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  <w:r w:rsidRPr="00C213D1">
              <w:rPr>
                <w:rFonts w:ascii="宋体" w:hAnsi="宋体" w:cs="宋体" w:hint="eastAsia"/>
                <w:b/>
                <w:sz w:val="21"/>
                <w:szCs w:val="21"/>
              </w:rPr>
              <w:t>受理日期/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C213D1">
              <w:rPr>
                <w:rFonts w:cs="宋体"/>
                <w:sz w:val="21"/>
                <w:szCs w:val="21"/>
              </w:rPr>
              <w:t>Appl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 w:rsidRPr="00C213D1">
              <w:rPr>
                <w:rFonts w:cs="宋体"/>
                <w:sz w:val="21"/>
                <w:szCs w:val="21"/>
              </w:rPr>
              <w:t>Date</w:t>
            </w:r>
            <w:r w:rsidRPr="00C213D1"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4CD4E61" w14:textId="77777777" w:rsidR="007B4FE2" w:rsidRPr="00C213D1" w:rsidRDefault="007B4FE2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00DE6A99" w14:textId="77777777" w:rsidR="007B4FE2" w:rsidRDefault="007B4FE2">
      <w:pPr>
        <w:jc w:val="center"/>
        <w:rPr>
          <w:rFonts w:ascii="宋体" w:hAnsi="宋体" w:cs="宋体" w:hint="eastAs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192"/>
        <w:gridCol w:w="2653"/>
      </w:tblGrid>
      <w:tr w:rsidR="007B4FE2" w14:paraId="3C1164DE" w14:textId="77777777">
        <w:trPr>
          <w:trHeight w:val="429"/>
        </w:trPr>
        <w:tc>
          <w:tcPr>
            <w:tcW w:w="8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245" w14:textId="77777777" w:rsidR="007B4FE2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原伦理批准编号为/ </w:t>
            </w:r>
            <w:r>
              <w:rPr>
                <w:rFonts w:cs="宋体" w:hint="eastAsia"/>
                <w:sz w:val="21"/>
                <w:szCs w:val="21"/>
              </w:rPr>
              <w:t>Original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IACUC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Issue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sz w:val="21"/>
                <w:szCs w:val="21"/>
              </w:rPr>
              <w:t>：______________________</w:t>
            </w:r>
          </w:p>
        </w:tc>
      </w:tr>
      <w:tr w:rsidR="007B4FE2" w14:paraId="4A4ADDDD" w14:textId="77777777">
        <w:trPr>
          <w:trHeight w:val="406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5D5D" w14:textId="77777777" w:rsidR="007B4FE2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修改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前内容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Previous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Content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B8D" w14:textId="77777777" w:rsidR="007B4FE2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修改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后内容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Modified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Content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14DB" w14:textId="77777777" w:rsidR="007B4FE2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修改理由/</w:t>
            </w:r>
            <w:r>
              <w:rPr>
                <w:rFonts w:cs="宋体" w:hint="eastAsia"/>
                <w:sz w:val="21"/>
                <w:szCs w:val="21"/>
              </w:rPr>
              <w:t>Revision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Reason</w:t>
            </w:r>
          </w:p>
        </w:tc>
      </w:tr>
      <w:tr w:rsidR="007B4FE2" w14:paraId="0E8EEEA1" w14:textId="77777777">
        <w:trPr>
          <w:trHeight w:val="979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BFD" w14:textId="77777777" w:rsidR="007B4FE2" w:rsidRDefault="007B4FE2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78B" w14:textId="77777777" w:rsidR="007B4FE2" w:rsidRDefault="007B4FE2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925" w14:textId="77777777" w:rsidR="007B4FE2" w:rsidRDefault="007B4FE2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7B4FE2" w14:paraId="30B55708" w14:textId="77777777">
        <w:trPr>
          <w:trHeight w:val="98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654" w14:textId="77777777" w:rsidR="007B4FE2" w:rsidRDefault="007B4FE2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50F" w14:textId="77777777" w:rsidR="007B4FE2" w:rsidRDefault="007B4FE2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AC3" w14:textId="77777777" w:rsidR="007B4FE2" w:rsidRDefault="007B4FE2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</w:p>
        </w:tc>
      </w:tr>
    </w:tbl>
    <w:p w14:paraId="37D8A20D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描述先前已批准的方案中提议的背离、人员更改、研究目标、方法、物种或其他方面。对于更改涉及附加物种的变化，并包括执行手续中所有要明确更改的物种，这些物种使用的基本原理、麻醉药的改变、药物管理以及安乐死的方法。证明申请使用的动物数量是合适的，并识别使用的动物种类（与实验动物饲养与管理方案表格中说明的一样）。判断追加的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申请表格中任何变化或增加的信息（许可证，特殊的饲养要求或危险事项）。利用必要的附加记录来对这些更改提供充足的许可评估。</w:t>
      </w:r>
    </w:p>
    <w:p w14:paraId="0CCDA5E4" w14:textId="35F4F2D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Describe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proposed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deviations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modifications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personnel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research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goals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methodology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species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other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aspects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previously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approved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project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For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modifications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involving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additional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species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include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any</w:t>
      </w:r>
      <w:r>
        <w:rPr>
          <w:rFonts w:ascii="宋体" w:hAnsi="宋体" w:cs="宋体" w:hint="eastAsia"/>
          <w:sz w:val="21"/>
          <w:szCs w:val="21"/>
        </w:rPr>
        <w:t xml:space="preserve"> </w:t>
      </w:r>
      <w:proofErr w:type="gramStart"/>
      <w:r>
        <w:rPr>
          <w:rFonts w:cs="宋体" w:hint="eastAsia"/>
          <w:sz w:val="21"/>
          <w:szCs w:val="21"/>
        </w:rPr>
        <w:t>species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specific</w:t>
      </w:r>
      <w:proofErr w:type="gramEnd"/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modifications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procedures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performed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rationale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for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use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that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species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changes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anesthesia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drug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administration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methods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euthanasia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Justify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numbers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animals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requested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identify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category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use</w:t>
      </w:r>
      <w:r>
        <w:rPr>
          <w:rFonts w:ascii="宋体" w:hAnsi="宋体" w:cs="宋体" w:hint="eastAsia"/>
          <w:sz w:val="21"/>
          <w:szCs w:val="21"/>
        </w:rPr>
        <w:t xml:space="preserve"> (</w:t>
      </w:r>
      <w:r>
        <w:rPr>
          <w:rFonts w:cs="宋体" w:hint="eastAsia"/>
          <w:sz w:val="21"/>
          <w:szCs w:val="21"/>
        </w:rPr>
        <w:t>as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defined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protocol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form</w:t>
      </w:r>
      <w:r>
        <w:rPr>
          <w:rFonts w:ascii="宋体" w:hAnsi="宋体" w:cs="宋体" w:hint="eastAsia"/>
          <w:sz w:val="21"/>
          <w:szCs w:val="21"/>
        </w:rPr>
        <w:t xml:space="preserve">). </w:t>
      </w:r>
      <w:r>
        <w:rPr>
          <w:rFonts w:cs="宋体" w:hint="eastAsia"/>
          <w:sz w:val="21"/>
          <w:szCs w:val="21"/>
        </w:rPr>
        <w:t>Identify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changes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additions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to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supplemental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information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form</w:t>
      </w:r>
      <w:r>
        <w:rPr>
          <w:rFonts w:ascii="宋体" w:hAnsi="宋体" w:cs="宋体" w:hint="eastAsia"/>
          <w:sz w:val="21"/>
          <w:szCs w:val="21"/>
        </w:rPr>
        <w:t xml:space="preserve"> (</w:t>
      </w:r>
      <w:r>
        <w:rPr>
          <w:rFonts w:cs="宋体" w:hint="eastAsia"/>
          <w:sz w:val="21"/>
          <w:szCs w:val="21"/>
        </w:rPr>
        <w:t>permits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special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housing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requirements</w:t>
      </w:r>
      <w:r>
        <w:rPr>
          <w:rFonts w:ascii="宋体" w:hAnsi="宋体" w:cs="宋体" w:hint="eastAsia"/>
          <w:sz w:val="21"/>
          <w:szCs w:val="21"/>
        </w:rPr>
        <w:t xml:space="preserve">, </w:t>
      </w:r>
      <w:r>
        <w:rPr>
          <w:rFonts w:cs="宋体" w:hint="eastAsia"/>
          <w:sz w:val="21"/>
          <w:szCs w:val="21"/>
        </w:rPr>
        <w:t>or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hazards</w:t>
      </w:r>
      <w:r>
        <w:rPr>
          <w:rFonts w:ascii="宋体" w:hAnsi="宋体" w:cs="宋体" w:hint="eastAsia"/>
          <w:sz w:val="21"/>
          <w:szCs w:val="21"/>
        </w:rPr>
        <w:t>).</w:t>
      </w:r>
      <w:r w:rsidR="00C213D1">
        <w:rPr>
          <w:rFonts w:ascii="宋体" w:hAnsi="宋体" w:cs="宋体" w:hint="eastAsia"/>
          <w:sz w:val="21"/>
          <w:szCs w:val="21"/>
        </w:rPr>
        <w:t xml:space="preserve"> </w:t>
      </w:r>
      <w:proofErr w:type="gramStart"/>
      <w:r>
        <w:rPr>
          <w:rFonts w:cs="宋体" w:hint="eastAsia"/>
          <w:sz w:val="21"/>
          <w:szCs w:val="21"/>
        </w:rPr>
        <w:t>Use</w:t>
      </w:r>
      <w:proofErr w:type="gramEnd"/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additional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pages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required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to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provide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sufficient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details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to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permit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evaluation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of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these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modifications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ascii="宋体" w:hAnsi="宋体" w:cs="宋体" w:hint="eastAsia"/>
          <w:vanish/>
          <w:sz w:val="21"/>
          <w:szCs w:val="21"/>
        </w:rPr>
        <w:t>、改动改变angan</w:t>
      </w:r>
      <w:r>
        <w:rPr>
          <w:rFonts w:ascii="宋体" w:hAnsi="宋体" w:cs="宋体" w:hint="eastAsia"/>
          <w:vanish/>
          <w:sz w:val="21"/>
          <w:szCs w:val="21"/>
        </w:rPr>
        <w:pgNum/>
      </w:r>
    </w:p>
    <w:p w14:paraId="4861D526" w14:textId="77777777" w:rsidR="007B4FE2" w:rsidRDefault="007B4FE2">
      <w:pPr>
        <w:rPr>
          <w:rFonts w:ascii="宋体" w:hAnsi="宋体" w:cs="宋体" w:hint="eastAsia"/>
          <w:b/>
          <w:sz w:val="21"/>
          <w:szCs w:val="21"/>
        </w:rPr>
      </w:pPr>
    </w:p>
    <w:tbl>
      <w:tblPr>
        <w:tblW w:w="3483" w:type="dxa"/>
        <w:tblInd w:w="4734" w:type="dxa"/>
        <w:tblLayout w:type="fixed"/>
        <w:tblLook w:val="04A0" w:firstRow="1" w:lastRow="0" w:firstColumn="1" w:lastColumn="0" w:noHBand="0" w:noVBand="1"/>
      </w:tblPr>
      <w:tblGrid>
        <w:gridCol w:w="3483"/>
      </w:tblGrid>
      <w:tr w:rsidR="007B4FE2" w14:paraId="2B532A97" w14:textId="77777777">
        <w:trPr>
          <w:cantSplit/>
          <w:trHeight w:val="405"/>
        </w:trPr>
        <w:tc>
          <w:tcPr>
            <w:tcW w:w="3483" w:type="dxa"/>
            <w:vAlign w:val="center"/>
          </w:tcPr>
          <w:p w14:paraId="6C3AEAEB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课题负责人（</w:t>
            </w:r>
            <w:r>
              <w:rPr>
                <w:rFonts w:cs="宋体" w:hint="eastAsia"/>
                <w:sz w:val="21"/>
                <w:szCs w:val="21"/>
              </w:rPr>
              <w:t>PI</w:t>
            </w:r>
            <w:r>
              <w:rPr>
                <w:rFonts w:ascii="宋体" w:hAnsi="宋体" w:cs="宋体" w:hint="eastAsia"/>
                <w:sz w:val="21"/>
                <w:szCs w:val="21"/>
              </w:rPr>
              <w:t>）:</w:t>
            </w:r>
          </w:p>
        </w:tc>
      </w:tr>
      <w:tr w:rsidR="007B4FE2" w14:paraId="785B6E07" w14:textId="77777777">
        <w:trPr>
          <w:cantSplit/>
          <w:trHeight w:val="381"/>
        </w:trPr>
        <w:tc>
          <w:tcPr>
            <w:tcW w:w="3483" w:type="dxa"/>
            <w:vAlign w:val="center"/>
          </w:tcPr>
          <w:p w14:paraId="3095A804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日期/</w:t>
            </w:r>
            <w:r>
              <w:rPr>
                <w:rFonts w:cs="宋体" w:hint="eastAsia"/>
                <w:sz w:val="21"/>
                <w:szCs w:val="21"/>
              </w:rPr>
              <w:t>Date</w:t>
            </w:r>
            <w:r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</w:tc>
      </w:tr>
    </w:tbl>
    <w:p w14:paraId="6698F4CE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说明/</w:t>
      </w:r>
      <w:r>
        <w:rPr>
          <w:rFonts w:cs="宋体" w:hint="eastAsia"/>
          <w:sz w:val="21"/>
          <w:szCs w:val="21"/>
        </w:rPr>
        <w:t>Notice</w:t>
      </w:r>
      <w:r>
        <w:rPr>
          <w:rFonts w:ascii="宋体" w:hAnsi="宋体" w:cs="宋体" w:hint="eastAsia"/>
          <w:sz w:val="21"/>
          <w:szCs w:val="21"/>
        </w:rPr>
        <w:t>：</w:t>
      </w:r>
    </w:p>
    <w:p w14:paraId="14F48331" w14:textId="268B6B18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1、本表内容需填写完整，发送至邮箱</w:t>
      </w:r>
      <w:r w:rsidR="00EB5C3C">
        <w:rPr>
          <w:rFonts w:cs="宋体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@</w:t>
      </w:r>
      <w:r>
        <w:rPr>
          <w:rFonts w:cs="宋体" w:hint="eastAsia"/>
          <w:sz w:val="21"/>
          <w:szCs w:val="21"/>
        </w:rPr>
        <w:t>cimrbj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ac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cn</w:t>
      </w:r>
      <w:r>
        <w:rPr>
          <w:rFonts w:ascii="宋体" w:hAnsi="宋体" w:cs="宋体" w:hint="eastAsia"/>
          <w:sz w:val="21"/>
          <w:szCs w:val="21"/>
        </w:rPr>
        <w:t>，审批周期为</w:t>
      </w:r>
      <w:r w:rsidRPr="00C213D1">
        <w:rPr>
          <w:rFonts w:ascii="宋体" w:hAnsi="宋体" w:cs="宋体" w:hint="eastAsia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个工作日。</w:t>
      </w:r>
    </w:p>
    <w:p w14:paraId="0359A80D" w14:textId="77777777" w:rsidR="007B4FE2" w:rsidRPr="00C213D1" w:rsidRDefault="00000000">
      <w:pPr>
        <w:rPr>
          <w:rFonts w:ascii="宋体" w:hAnsi="宋体" w:cs="宋体" w:hint="eastAsia"/>
          <w:sz w:val="21"/>
          <w:szCs w:val="21"/>
        </w:rPr>
      </w:pPr>
      <w:r w:rsidRPr="00C213D1">
        <w:rPr>
          <w:rFonts w:cs="宋体" w:hint="eastAsia"/>
          <w:sz w:val="21"/>
          <w:szCs w:val="21"/>
        </w:rPr>
        <w:t>Application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form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should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be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fill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in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completely</w:t>
      </w:r>
      <w:r w:rsidRPr="00C213D1">
        <w:rPr>
          <w:rFonts w:ascii="宋体" w:hAnsi="宋体" w:cs="宋体" w:hint="eastAsia"/>
          <w:sz w:val="21"/>
          <w:szCs w:val="21"/>
        </w:rPr>
        <w:t>，</w:t>
      </w:r>
      <w:r w:rsidRPr="00C213D1">
        <w:rPr>
          <w:rFonts w:cs="宋体" w:hint="eastAsia"/>
          <w:sz w:val="21"/>
          <w:szCs w:val="21"/>
        </w:rPr>
        <w:t>then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it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need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to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be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sent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to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iacuc</w:t>
      </w:r>
      <w:r w:rsidRPr="00C213D1">
        <w:rPr>
          <w:rFonts w:ascii="宋体" w:hAnsi="宋体" w:cs="宋体" w:hint="eastAsia"/>
          <w:sz w:val="21"/>
          <w:szCs w:val="21"/>
        </w:rPr>
        <w:t>@</w:t>
      </w:r>
      <w:r w:rsidRPr="00C213D1">
        <w:rPr>
          <w:rFonts w:cs="宋体" w:hint="eastAsia"/>
          <w:sz w:val="21"/>
          <w:szCs w:val="21"/>
        </w:rPr>
        <w:t>cimrbj</w:t>
      </w:r>
      <w:r w:rsidRPr="00C213D1">
        <w:rPr>
          <w:rFonts w:ascii="宋体" w:hAnsi="宋体" w:cs="宋体" w:hint="eastAsia"/>
          <w:sz w:val="21"/>
          <w:szCs w:val="21"/>
        </w:rPr>
        <w:t>.</w:t>
      </w:r>
      <w:r w:rsidRPr="00C213D1">
        <w:rPr>
          <w:rFonts w:cs="宋体" w:hint="eastAsia"/>
          <w:sz w:val="21"/>
          <w:szCs w:val="21"/>
        </w:rPr>
        <w:t>ac</w:t>
      </w:r>
      <w:r w:rsidRPr="00C213D1">
        <w:rPr>
          <w:rFonts w:ascii="宋体" w:hAnsi="宋体" w:cs="宋体" w:hint="eastAsia"/>
          <w:sz w:val="21"/>
          <w:szCs w:val="21"/>
        </w:rPr>
        <w:t>.</w:t>
      </w:r>
      <w:r w:rsidRPr="00C213D1">
        <w:rPr>
          <w:rFonts w:cs="宋体" w:hint="eastAsia"/>
          <w:sz w:val="21"/>
          <w:szCs w:val="21"/>
        </w:rPr>
        <w:t>cn</w:t>
      </w:r>
      <w:r w:rsidRPr="00C213D1">
        <w:rPr>
          <w:rFonts w:ascii="宋体" w:hAnsi="宋体" w:cs="宋体" w:hint="eastAsia"/>
          <w:sz w:val="21"/>
          <w:szCs w:val="21"/>
        </w:rPr>
        <w:t xml:space="preserve">. </w:t>
      </w:r>
      <w:r w:rsidRPr="00C213D1">
        <w:rPr>
          <w:rFonts w:cs="宋体" w:hint="eastAsia"/>
          <w:sz w:val="21"/>
          <w:szCs w:val="21"/>
        </w:rPr>
        <w:t>We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guarantee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to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reply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in</w:t>
      </w:r>
      <w:r w:rsidRPr="00C213D1">
        <w:rPr>
          <w:rFonts w:ascii="宋体" w:hAnsi="宋体" w:cs="宋体" w:hint="eastAsia"/>
          <w:sz w:val="21"/>
          <w:szCs w:val="21"/>
        </w:rPr>
        <w:t xml:space="preserve"> 7 </w:t>
      </w:r>
      <w:r w:rsidRPr="00C213D1">
        <w:rPr>
          <w:rFonts w:cs="宋体" w:hint="eastAsia"/>
          <w:sz w:val="21"/>
          <w:szCs w:val="21"/>
        </w:rPr>
        <w:t>working</w:t>
      </w:r>
      <w:r w:rsidRPr="00C213D1">
        <w:rPr>
          <w:rFonts w:ascii="宋体" w:hAnsi="宋体" w:cs="宋体" w:hint="eastAsia"/>
          <w:sz w:val="21"/>
          <w:szCs w:val="21"/>
        </w:rPr>
        <w:t xml:space="preserve"> </w:t>
      </w:r>
      <w:r w:rsidRPr="00C213D1">
        <w:rPr>
          <w:rFonts w:cs="宋体" w:hint="eastAsia"/>
          <w:sz w:val="21"/>
          <w:szCs w:val="21"/>
        </w:rPr>
        <w:t>days</w:t>
      </w:r>
      <w:r w:rsidRPr="00C213D1">
        <w:rPr>
          <w:rFonts w:ascii="宋体" w:hAnsi="宋体" w:cs="宋体" w:hint="eastAsia"/>
          <w:sz w:val="21"/>
          <w:szCs w:val="21"/>
        </w:rPr>
        <w:t>.</w:t>
      </w:r>
    </w:p>
    <w:p w14:paraId="2190A582" w14:textId="051FD0E2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2、批准后，</w:t>
      </w:r>
      <w:r w:rsidR="00EB5C3C">
        <w:rPr>
          <w:rFonts w:ascii="宋体" w:hAnsi="宋体" w:cs="宋体" w:hint="eastAsia"/>
          <w:sz w:val="21"/>
          <w:szCs w:val="21"/>
        </w:rPr>
        <w:t>课题</w:t>
      </w:r>
      <w:r>
        <w:rPr>
          <w:rFonts w:ascii="宋体" w:hAnsi="宋体" w:cs="宋体" w:hint="eastAsia"/>
          <w:sz w:val="21"/>
          <w:szCs w:val="21"/>
        </w:rPr>
        <w:t>负责人签字，纸质版交至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办公室。</w:t>
      </w:r>
    </w:p>
    <w:p w14:paraId="452A3B33" w14:textId="309D154A" w:rsidR="007B4FE2" w:rsidRDefault="00000000">
      <w:pPr>
        <w:rPr>
          <w:rFonts w:ascii="宋体" w:hAnsi="宋体" w:cs="宋体" w:hint="eastAsia"/>
          <w:iCs/>
          <w:sz w:val="21"/>
          <w:szCs w:val="21"/>
        </w:rPr>
      </w:pPr>
      <w:r>
        <w:rPr>
          <w:rFonts w:cs="宋体" w:hint="eastAsia"/>
          <w:sz w:val="21"/>
          <w:szCs w:val="21"/>
        </w:rPr>
        <w:t>After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being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approved</w:t>
      </w:r>
      <w:r>
        <w:rPr>
          <w:rFonts w:ascii="宋体" w:hAnsi="宋体" w:cs="宋体" w:hint="eastAsia"/>
          <w:sz w:val="21"/>
          <w:szCs w:val="21"/>
        </w:rPr>
        <w:t>，</w:t>
      </w:r>
      <w:r>
        <w:rPr>
          <w:rFonts w:cs="宋体" w:hint="eastAsia"/>
          <w:iCs/>
          <w:sz w:val="21"/>
          <w:szCs w:val="21"/>
        </w:rPr>
        <w:t>the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 w:rsidR="00EB5C3C">
        <w:rPr>
          <w:rFonts w:cs="宋体" w:hint="eastAsia"/>
          <w:iCs/>
          <w:sz w:val="21"/>
          <w:szCs w:val="21"/>
        </w:rPr>
        <w:t>PI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signed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hard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copy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need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to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be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submitted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to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the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office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of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IACUC</w:t>
      </w:r>
      <w:r>
        <w:rPr>
          <w:rFonts w:ascii="宋体" w:hAnsi="宋体" w:cs="宋体" w:hint="eastAsia"/>
          <w:iCs/>
          <w:sz w:val="21"/>
          <w:szCs w:val="21"/>
        </w:rPr>
        <w:t>.</w:t>
      </w:r>
    </w:p>
    <w:p w14:paraId="002DFE9B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3、受理文号和批准文号由伦理委员会填写。</w:t>
      </w:r>
    </w:p>
    <w:p w14:paraId="696623D0" w14:textId="53840990" w:rsidR="007B4FE2" w:rsidRDefault="00000000" w:rsidP="00C213D1">
      <w:pPr>
        <w:rPr>
          <w:rFonts w:ascii="宋体" w:hAnsi="宋体" w:cs="宋体" w:hint="eastAsia"/>
        </w:rPr>
      </w:pP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Appl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No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and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Issue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No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are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made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out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by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.</w:t>
      </w:r>
    </w:p>
    <w:sectPr w:rsidR="007B4FE2" w:rsidSect="00C21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8" w:bottom="992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102D" w14:textId="77777777" w:rsidR="00282654" w:rsidRDefault="00282654">
      <w:r>
        <w:separator/>
      </w:r>
    </w:p>
  </w:endnote>
  <w:endnote w:type="continuationSeparator" w:id="0">
    <w:p w14:paraId="2A809728" w14:textId="77777777" w:rsidR="00282654" w:rsidRDefault="0028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414A" w14:textId="77777777" w:rsidR="00C213D1" w:rsidRDefault="00C213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A9C4" w14:textId="58D1648A" w:rsidR="007B4FE2" w:rsidRPr="00C213D1" w:rsidRDefault="00000000">
    <w:pPr>
      <w:pStyle w:val="a7"/>
      <w:ind w:right="720"/>
    </w:pPr>
    <w:r w:rsidRPr="00C213D1">
      <w:rPr>
        <w:rFonts w:hint="eastAsia"/>
      </w:rPr>
      <w:t>地址：北京市丰台区右安门外西头条</w:t>
    </w:r>
    <w:r w:rsidRPr="00C213D1">
      <w:rPr>
        <w:rFonts w:hint="eastAsia"/>
      </w:rPr>
      <w:t>10</w:t>
    </w:r>
    <w:r w:rsidRPr="00C213D1">
      <w:rPr>
        <w:rFonts w:hint="eastAsia"/>
      </w:rPr>
      <w:t>号</w:t>
    </w:r>
    <w:r w:rsidRPr="00C213D1">
      <w:rPr>
        <w:rFonts w:hint="eastAsia"/>
      </w:rPr>
      <w:t xml:space="preserve">       </w:t>
    </w:r>
    <w:r w:rsidRPr="00C213D1">
      <w:rPr>
        <w:rFonts w:hint="eastAsia"/>
      </w:rPr>
      <w:t>邮箱：</w:t>
    </w:r>
    <w:r w:rsidR="00C213D1" w:rsidRPr="00C213D1">
      <w:rPr>
        <w:rFonts w:hint="eastAsia"/>
      </w:rPr>
      <w:t>iacuc</w:t>
    </w:r>
    <w:r w:rsidRPr="00C213D1">
      <w:rPr>
        <w:rFonts w:hint="eastAsia"/>
      </w:rPr>
      <w:t>@cimrbj.ac.cn</w:t>
    </w:r>
    <w:r w:rsidRPr="00C213D1">
      <w:t xml:space="preserve">        </w:t>
    </w:r>
    <w:r w:rsidRPr="00C213D1">
      <w:rPr>
        <w:rFonts w:hint="eastAsia"/>
        <w:szCs w:val="21"/>
      </w:rPr>
      <w:t>第</w:t>
    </w:r>
    <w:r w:rsidRPr="00C213D1">
      <w:rPr>
        <w:rFonts w:hint="eastAsia"/>
        <w:szCs w:val="21"/>
      </w:rPr>
      <w:t xml:space="preserve"> </w:t>
    </w:r>
    <w:r w:rsidRPr="00C213D1">
      <w:rPr>
        <w:szCs w:val="21"/>
      </w:rPr>
      <w:fldChar w:fldCharType="begin"/>
    </w:r>
    <w:r w:rsidRPr="00C213D1">
      <w:rPr>
        <w:szCs w:val="21"/>
      </w:rPr>
      <w:instrText xml:space="preserve"> PAGE </w:instrText>
    </w:r>
    <w:r w:rsidRPr="00C213D1">
      <w:rPr>
        <w:szCs w:val="21"/>
      </w:rPr>
      <w:fldChar w:fldCharType="separate"/>
    </w:r>
    <w:r w:rsidRPr="00C213D1">
      <w:rPr>
        <w:szCs w:val="21"/>
      </w:rPr>
      <w:t>1</w:t>
    </w:r>
    <w:r w:rsidRPr="00C213D1">
      <w:rPr>
        <w:szCs w:val="21"/>
      </w:rPr>
      <w:fldChar w:fldCharType="end"/>
    </w:r>
    <w:r w:rsidRPr="00C213D1">
      <w:rPr>
        <w:rFonts w:hint="eastAsia"/>
        <w:szCs w:val="21"/>
      </w:rPr>
      <w:t xml:space="preserve"> </w:t>
    </w:r>
    <w:r w:rsidRPr="00C213D1">
      <w:rPr>
        <w:rFonts w:hint="eastAsia"/>
        <w:szCs w:val="21"/>
      </w:rPr>
      <w:t>页</w:t>
    </w:r>
    <w:r w:rsidRPr="00C213D1">
      <w:rPr>
        <w:rFonts w:hint="eastAsia"/>
        <w:szCs w:val="21"/>
      </w:rPr>
      <w:t xml:space="preserve"> </w:t>
    </w:r>
    <w:r w:rsidRPr="00C213D1">
      <w:rPr>
        <w:rFonts w:hint="eastAsia"/>
        <w:szCs w:val="21"/>
      </w:rPr>
      <w:t>共</w:t>
    </w:r>
    <w:r w:rsidRPr="00C213D1">
      <w:rPr>
        <w:rFonts w:hint="eastAsia"/>
        <w:szCs w:val="21"/>
      </w:rPr>
      <w:t xml:space="preserve"> </w:t>
    </w:r>
    <w:r w:rsidRPr="00C213D1">
      <w:rPr>
        <w:szCs w:val="21"/>
      </w:rPr>
      <w:fldChar w:fldCharType="begin"/>
    </w:r>
    <w:r w:rsidRPr="00C213D1">
      <w:rPr>
        <w:szCs w:val="21"/>
      </w:rPr>
      <w:instrText xml:space="preserve"> SECTIONPAGES  </w:instrText>
    </w:r>
    <w:r w:rsidRPr="00C213D1">
      <w:rPr>
        <w:szCs w:val="21"/>
      </w:rPr>
      <w:fldChar w:fldCharType="separate"/>
    </w:r>
    <w:r w:rsidR="00C213D1">
      <w:rPr>
        <w:noProof/>
        <w:szCs w:val="21"/>
      </w:rPr>
      <w:t>1</w:t>
    </w:r>
    <w:r w:rsidRPr="00C213D1">
      <w:rPr>
        <w:szCs w:val="21"/>
      </w:rPr>
      <w:fldChar w:fldCharType="end"/>
    </w:r>
    <w:r w:rsidRPr="00C213D1">
      <w:rPr>
        <w:rFonts w:hint="eastAsia"/>
        <w:szCs w:val="21"/>
      </w:rPr>
      <w:t xml:space="preserve"> </w:t>
    </w:r>
    <w:r w:rsidRPr="00C213D1">
      <w:rPr>
        <w:rFonts w:hint="eastAsia"/>
        <w:szCs w:val="21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A30B" w14:textId="77777777" w:rsidR="00C213D1" w:rsidRDefault="00C213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044A" w14:textId="77777777" w:rsidR="00282654" w:rsidRDefault="00282654">
      <w:r>
        <w:separator/>
      </w:r>
    </w:p>
  </w:footnote>
  <w:footnote w:type="continuationSeparator" w:id="0">
    <w:p w14:paraId="226438F3" w14:textId="77777777" w:rsidR="00282654" w:rsidRDefault="0028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E75" w14:textId="77777777" w:rsidR="00C213D1" w:rsidRDefault="00C213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3C0A" w14:textId="77777777" w:rsidR="007B4FE2" w:rsidRDefault="00000000">
    <w:pPr>
      <w:pStyle w:val="a9"/>
      <w:pBdr>
        <w:bottom w:val="single" w:sz="6" w:space="0" w:color="auto"/>
      </w:pBdr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D48971" wp14:editId="69A9A411">
          <wp:simplePos x="0" y="0"/>
          <wp:positionH relativeFrom="margin">
            <wp:posOffset>-41910</wp:posOffset>
          </wp:positionH>
          <wp:positionV relativeFrom="paragraph">
            <wp:posOffset>-272415</wp:posOffset>
          </wp:positionV>
          <wp:extent cx="2849880" cy="342900"/>
          <wp:effectExtent l="0" t="0" r="7620" b="0"/>
          <wp:wrapThrough wrapText="bothSides">
            <wp:wrapPolygon edited="0">
              <wp:start x="433" y="0"/>
              <wp:lineTo x="0" y="3600"/>
              <wp:lineTo x="0" y="16800"/>
              <wp:lineTo x="289" y="20400"/>
              <wp:lineTo x="21513" y="20400"/>
              <wp:lineTo x="21513" y="0"/>
              <wp:lineTo x="20358" y="0"/>
              <wp:lineTo x="433" y="0"/>
            </wp:wrapPolygon>
          </wp:wrapThrough>
          <wp:docPr id="66786008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60085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98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4A9" w14:textId="77777777" w:rsidR="00C213D1" w:rsidRDefault="00C213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3C"/>
    <w:multiLevelType w:val="multilevel"/>
    <w:tmpl w:val="229A373C"/>
    <w:lvl w:ilvl="0">
      <w:start w:val="1"/>
      <w:numFmt w:val="upperLetter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293468E"/>
    <w:multiLevelType w:val="multilevel"/>
    <w:tmpl w:val="7293468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0368951">
    <w:abstractNumId w:val="0"/>
  </w:num>
  <w:num w:numId="2" w16cid:durableId="133484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5YTVhNDAzNDRiYWQ3Y2MxOGU5MTVkOWVmOTBhNmIifQ=="/>
    <w:docVar w:name="KSO_WPS_MARK_KEY" w:val="fb5bf59f-db26-4be3-969b-d7d08af99ed5"/>
  </w:docVars>
  <w:rsids>
    <w:rsidRoot w:val="00012A4C"/>
    <w:rsid w:val="9DF212F5"/>
    <w:rsid w:val="EF7B4F09"/>
    <w:rsid w:val="F36F38E3"/>
    <w:rsid w:val="F8C50E1E"/>
    <w:rsid w:val="FDF18D0F"/>
    <w:rsid w:val="FFCED3B3"/>
    <w:rsid w:val="FFFF9162"/>
    <w:rsid w:val="000024B4"/>
    <w:rsid w:val="000111C6"/>
    <w:rsid w:val="00012A4C"/>
    <w:rsid w:val="00013436"/>
    <w:rsid w:val="00027615"/>
    <w:rsid w:val="00036F6B"/>
    <w:rsid w:val="000522C0"/>
    <w:rsid w:val="000536D9"/>
    <w:rsid w:val="00056A0D"/>
    <w:rsid w:val="00057475"/>
    <w:rsid w:val="000658CA"/>
    <w:rsid w:val="00075E83"/>
    <w:rsid w:val="00090308"/>
    <w:rsid w:val="000A6A6A"/>
    <w:rsid w:val="000C00F1"/>
    <w:rsid w:val="000C0681"/>
    <w:rsid w:val="000C4D73"/>
    <w:rsid w:val="000C6879"/>
    <w:rsid w:val="000E1B01"/>
    <w:rsid w:val="000E4206"/>
    <w:rsid w:val="00103F9E"/>
    <w:rsid w:val="00107366"/>
    <w:rsid w:val="00107982"/>
    <w:rsid w:val="00112796"/>
    <w:rsid w:val="001269EA"/>
    <w:rsid w:val="00127030"/>
    <w:rsid w:val="00133AEB"/>
    <w:rsid w:val="00133D5E"/>
    <w:rsid w:val="00140C77"/>
    <w:rsid w:val="0014142D"/>
    <w:rsid w:val="00150123"/>
    <w:rsid w:val="00154953"/>
    <w:rsid w:val="00156F61"/>
    <w:rsid w:val="00162273"/>
    <w:rsid w:val="00164598"/>
    <w:rsid w:val="0017190A"/>
    <w:rsid w:val="00174F51"/>
    <w:rsid w:val="00177049"/>
    <w:rsid w:val="00180E1F"/>
    <w:rsid w:val="00184433"/>
    <w:rsid w:val="00193D41"/>
    <w:rsid w:val="00193F9D"/>
    <w:rsid w:val="00195BE0"/>
    <w:rsid w:val="001A3D60"/>
    <w:rsid w:val="001A543C"/>
    <w:rsid w:val="001A7655"/>
    <w:rsid w:val="001B4E27"/>
    <w:rsid w:val="001B5A9D"/>
    <w:rsid w:val="001B5CFF"/>
    <w:rsid w:val="001B5D15"/>
    <w:rsid w:val="001B70CB"/>
    <w:rsid w:val="001C41DE"/>
    <w:rsid w:val="001C5A29"/>
    <w:rsid w:val="001D126E"/>
    <w:rsid w:val="001D3B22"/>
    <w:rsid w:val="001D413C"/>
    <w:rsid w:val="001E1AE6"/>
    <w:rsid w:val="001E4322"/>
    <w:rsid w:val="001E7FC6"/>
    <w:rsid w:val="001F4582"/>
    <w:rsid w:val="001F4D47"/>
    <w:rsid w:val="001F6E50"/>
    <w:rsid w:val="001F7FAF"/>
    <w:rsid w:val="00201E22"/>
    <w:rsid w:val="0021596F"/>
    <w:rsid w:val="00221D77"/>
    <w:rsid w:val="00224D37"/>
    <w:rsid w:val="0022640E"/>
    <w:rsid w:val="00232670"/>
    <w:rsid w:val="00232B80"/>
    <w:rsid w:val="00233FAB"/>
    <w:rsid w:val="00241C90"/>
    <w:rsid w:val="002473EC"/>
    <w:rsid w:val="00253981"/>
    <w:rsid w:val="00254148"/>
    <w:rsid w:val="0025725E"/>
    <w:rsid w:val="002619BE"/>
    <w:rsid w:val="00266F47"/>
    <w:rsid w:val="00272B6B"/>
    <w:rsid w:val="00275ED5"/>
    <w:rsid w:val="002823FC"/>
    <w:rsid w:val="00282654"/>
    <w:rsid w:val="00292BCC"/>
    <w:rsid w:val="00294CF6"/>
    <w:rsid w:val="00296457"/>
    <w:rsid w:val="002A03F6"/>
    <w:rsid w:val="002A26FF"/>
    <w:rsid w:val="002A30A6"/>
    <w:rsid w:val="002A31FF"/>
    <w:rsid w:val="002A565E"/>
    <w:rsid w:val="002A7423"/>
    <w:rsid w:val="002A76D3"/>
    <w:rsid w:val="002B0EC6"/>
    <w:rsid w:val="002C374F"/>
    <w:rsid w:val="002C38C2"/>
    <w:rsid w:val="002C3D31"/>
    <w:rsid w:val="002C422E"/>
    <w:rsid w:val="002D4600"/>
    <w:rsid w:val="002D50C0"/>
    <w:rsid w:val="002D7282"/>
    <w:rsid w:val="002E3DAE"/>
    <w:rsid w:val="002E6386"/>
    <w:rsid w:val="002E65F7"/>
    <w:rsid w:val="002E6B78"/>
    <w:rsid w:val="002E6E3B"/>
    <w:rsid w:val="002E7216"/>
    <w:rsid w:val="002F1EC6"/>
    <w:rsid w:val="002F682A"/>
    <w:rsid w:val="00302C71"/>
    <w:rsid w:val="00307EE9"/>
    <w:rsid w:val="00312C09"/>
    <w:rsid w:val="00316D8C"/>
    <w:rsid w:val="00322375"/>
    <w:rsid w:val="00324F3C"/>
    <w:rsid w:val="00331C54"/>
    <w:rsid w:val="00341705"/>
    <w:rsid w:val="00343155"/>
    <w:rsid w:val="003453BD"/>
    <w:rsid w:val="003531A5"/>
    <w:rsid w:val="00373CDF"/>
    <w:rsid w:val="00375C8E"/>
    <w:rsid w:val="00381BA0"/>
    <w:rsid w:val="003843BA"/>
    <w:rsid w:val="0038475B"/>
    <w:rsid w:val="00385D31"/>
    <w:rsid w:val="003872CC"/>
    <w:rsid w:val="00387502"/>
    <w:rsid w:val="0039079C"/>
    <w:rsid w:val="003A334F"/>
    <w:rsid w:val="003A6107"/>
    <w:rsid w:val="003A6FD7"/>
    <w:rsid w:val="003A7057"/>
    <w:rsid w:val="003B281D"/>
    <w:rsid w:val="003B4A74"/>
    <w:rsid w:val="003C53A8"/>
    <w:rsid w:val="003C7DB5"/>
    <w:rsid w:val="003D4270"/>
    <w:rsid w:val="003D5DC4"/>
    <w:rsid w:val="003E0C27"/>
    <w:rsid w:val="003E40FA"/>
    <w:rsid w:val="003F0AB5"/>
    <w:rsid w:val="003F64B4"/>
    <w:rsid w:val="00403CF9"/>
    <w:rsid w:val="00405BA5"/>
    <w:rsid w:val="0041010D"/>
    <w:rsid w:val="00411852"/>
    <w:rsid w:val="00416A31"/>
    <w:rsid w:val="00420D6F"/>
    <w:rsid w:val="00424741"/>
    <w:rsid w:val="00424BA6"/>
    <w:rsid w:val="004304C7"/>
    <w:rsid w:val="00435EF8"/>
    <w:rsid w:val="00441FCA"/>
    <w:rsid w:val="00444EE0"/>
    <w:rsid w:val="004450DF"/>
    <w:rsid w:val="00455F46"/>
    <w:rsid w:val="004628DC"/>
    <w:rsid w:val="00465C81"/>
    <w:rsid w:val="004733D9"/>
    <w:rsid w:val="00473FC7"/>
    <w:rsid w:val="00475D83"/>
    <w:rsid w:val="00480449"/>
    <w:rsid w:val="00483059"/>
    <w:rsid w:val="00490166"/>
    <w:rsid w:val="00490D77"/>
    <w:rsid w:val="004919BB"/>
    <w:rsid w:val="00494E91"/>
    <w:rsid w:val="004A370A"/>
    <w:rsid w:val="004A42E4"/>
    <w:rsid w:val="004A7387"/>
    <w:rsid w:val="004B0AB5"/>
    <w:rsid w:val="004B26F6"/>
    <w:rsid w:val="004B27BB"/>
    <w:rsid w:val="004B43FC"/>
    <w:rsid w:val="004B655F"/>
    <w:rsid w:val="004B76BD"/>
    <w:rsid w:val="004D5644"/>
    <w:rsid w:val="004D7AEA"/>
    <w:rsid w:val="004E1525"/>
    <w:rsid w:val="004E29F1"/>
    <w:rsid w:val="004E4E73"/>
    <w:rsid w:val="004F1DD3"/>
    <w:rsid w:val="00506CCA"/>
    <w:rsid w:val="005125DE"/>
    <w:rsid w:val="005135C9"/>
    <w:rsid w:val="0051595B"/>
    <w:rsid w:val="005225BA"/>
    <w:rsid w:val="005231A4"/>
    <w:rsid w:val="005269D2"/>
    <w:rsid w:val="00532FCE"/>
    <w:rsid w:val="00537E82"/>
    <w:rsid w:val="00545A6A"/>
    <w:rsid w:val="00557EE4"/>
    <w:rsid w:val="00562400"/>
    <w:rsid w:val="0056395D"/>
    <w:rsid w:val="00564802"/>
    <w:rsid w:val="00564A78"/>
    <w:rsid w:val="00565D04"/>
    <w:rsid w:val="00571A1D"/>
    <w:rsid w:val="005740D6"/>
    <w:rsid w:val="00576013"/>
    <w:rsid w:val="00576550"/>
    <w:rsid w:val="00582A58"/>
    <w:rsid w:val="00590410"/>
    <w:rsid w:val="00591E61"/>
    <w:rsid w:val="00592C3E"/>
    <w:rsid w:val="00593499"/>
    <w:rsid w:val="005944AC"/>
    <w:rsid w:val="005A10D3"/>
    <w:rsid w:val="005A26C2"/>
    <w:rsid w:val="005A285B"/>
    <w:rsid w:val="005A7AB7"/>
    <w:rsid w:val="005B55BD"/>
    <w:rsid w:val="005C239B"/>
    <w:rsid w:val="005C677B"/>
    <w:rsid w:val="005C67D2"/>
    <w:rsid w:val="005D3548"/>
    <w:rsid w:val="005E0B00"/>
    <w:rsid w:val="005E2B73"/>
    <w:rsid w:val="00601DC1"/>
    <w:rsid w:val="00613A05"/>
    <w:rsid w:val="00622439"/>
    <w:rsid w:val="00622C1C"/>
    <w:rsid w:val="006418FC"/>
    <w:rsid w:val="00642421"/>
    <w:rsid w:val="006561B0"/>
    <w:rsid w:val="00660A5F"/>
    <w:rsid w:val="00670A20"/>
    <w:rsid w:val="00676223"/>
    <w:rsid w:val="00676A55"/>
    <w:rsid w:val="00681B82"/>
    <w:rsid w:val="00683932"/>
    <w:rsid w:val="0068541E"/>
    <w:rsid w:val="00685889"/>
    <w:rsid w:val="0068640B"/>
    <w:rsid w:val="0069493C"/>
    <w:rsid w:val="006950E7"/>
    <w:rsid w:val="00697E2C"/>
    <w:rsid w:val="006A46BC"/>
    <w:rsid w:val="006A5B68"/>
    <w:rsid w:val="006B14ED"/>
    <w:rsid w:val="006B2F5E"/>
    <w:rsid w:val="006B73B6"/>
    <w:rsid w:val="006B746A"/>
    <w:rsid w:val="006C52ED"/>
    <w:rsid w:val="006C5A81"/>
    <w:rsid w:val="006D1F6A"/>
    <w:rsid w:val="006E4C37"/>
    <w:rsid w:val="006E4F7C"/>
    <w:rsid w:val="006E519C"/>
    <w:rsid w:val="006F4308"/>
    <w:rsid w:val="00700F9A"/>
    <w:rsid w:val="00702ED6"/>
    <w:rsid w:val="007121AE"/>
    <w:rsid w:val="007136E4"/>
    <w:rsid w:val="0072008F"/>
    <w:rsid w:val="0072725E"/>
    <w:rsid w:val="00732EEC"/>
    <w:rsid w:val="00742115"/>
    <w:rsid w:val="00750E89"/>
    <w:rsid w:val="00754B0A"/>
    <w:rsid w:val="0075789A"/>
    <w:rsid w:val="00774AB5"/>
    <w:rsid w:val="00775B9B"/>
    <w:rsid w:val="007844C5"/>
    <w:rsid w:val="007879BD"/>
    <w:rsid w:val="00787AB6"/>
    <w:rsid w:val="00793BE0"/>
    <w:rsid w:val="007A555D"/>
    <w:rsid w:val="007A68E4"/>
    <w:rsid w:val="007B1196"/>
    <w:rsid w:val="007B377F"/>
    <w:rsid w:val="007B4FE2"/>
    <w:rsid w:val="007C2908"/>
    <w:rsid w:val="007D27B4"/>
    <w:rsid w:val="007D54C3"/>
    <w:rsid w:val="007D5E2E"/>
    <w:rsid w:val="007D7DEE"/>
    <w:rsid w:val="007E488C"/>
    <w:rsid w:val="007F799D"/>
    <w:rsid w:val="008002B1"/>
    <w:rsid w:val="0080586B"/>
    <w:rsid w:val="00827D69"/>
    <w:rsid w:val="00837ADB"/>
    <w:rsid w:val="00837CDC"/>
    <w:rsid w:val="0084108D"/>
    <w:rsid w:val="008467F7"/>
    <w:rsid w:val="00853B9F"/>
    <w:rsid w:val="00853EAC"/>
    <w:rsid w:val="00854175"/>
    <w:rsid w:val="008541D0"/>
    <w:rsid w:val="0085591F"/>
    <w:rsid w:val="008639C6"/>
    <w:rsid w:val="00863F4B"/>
    <w:rsid w:val="00864668"/>
    <w:rsid w:val="0087070C"/>
    <w:rsid w:val="00870E5C"/>
    <w:rsid w:val="00895962"/>
    <w:rsid w:val="00897959"/>
    <w:rsid w:val="008A2373"/>
    <w:rsid w:val="008A4297"/>
    <w:rsid w:val="008C141B"/>
    <w:rsid w:val="008C6F01"/>
    <w:rsid w:val="008D1447"/>
    <w:rsid w:val="008D221D"/>
    <w:rsid w:val="008E5A51"/>
    <w:rsid w:val="008E7346"/>
    <w:rsid w:val="008F0912"/>
    <w:rsid w:val="008F1FAE"/>
    <w:rsid w:val="008F3226"/>
    <w:rsid w:val="008F5BAD"/>
    <w:rsid w:val="00906574"/>
    <w:rsid w:val="00907C49"/>
    <w:rsid w:val="009156F6"/>
    <w:rsid w:val="0091768F"/>
    <w:rsid w:val="009255EC"/>
    <w:rsid w:val="00925FCD"/>
    <w:rsid w:val="00934A8B"/>
    <w:rsid w:val="0094154F"/>
    <w:rsid w:val="00942FEF"/>
    <w:rsid w:val="009544D3"/>
    <w:rsid w:val="00955B35"/>
    <w:rsid w:val="00957DC3"/>
    <w:rsid w:val="00961CCC"/>
    <w:rsid w:val="009665AB"/>
    <w:rsid w:val="0099098B"/>
    <w:rsid w:val="00991EB8"/>
    <w:rsid w:val="00992AE5"/>
    <w:rsid w:val="009A0D33"/>
    <w:rsid w:val="009A1345"/>
    <w:rsid w:val="009D2BAF"/>
    <w:rsid w:val="009D6182"/>
    <w:rsid w:val="009D662A"/>
    <w:rsid w:val="009D753B"/>
    <w:rsid w:val="009E0757"/>
    <w:rsid w:val="009F486A"/>
    <w:rsid w:val="009F53CE"/>
    <w:rsid w:val="00A01D11"/>
    <w:rsid w:val="00A05B53"/>
    <w:rsid w:val="00A072D1"/>
    <w:rsid w:val="00A074C6"/>
    <w:rsid w:val="00A14125"/>
    <w:rsid w:val="00A15987"/>
    <w:rsid w:val="00A17A7C"/>
    <w:rsid w:val="00A17BA9"/>
    <w:rsid w:val="00A254B9"/>
    <w:rsid w:val="00A2745B"/>
    <w:rsid w:val="00A45CC3"/>
    <w:rsid w:val="00A52FED"/>
    <w:rsid w:val="00A55293"/>
    <w:rsid w:val="00A56818"/>
    <w:rsid w:val="00A6304A"/>
    <w:rsid w:val="00A64F8E"/>
    <w:rsid w:val="00A66611"/>
    <w:rsid w:val="00A66C34"/>
    <w:rsid w:val="00A72B48"/>
    <w:rsid w:val="00A775A5"/>
    <w:rsid w:val="00A802E9"/>
    <w:rsid w:val="00A8312D"/>
    <w:rsid w:val="00A860D5"/>
    <w:rsid w:val="00A97586"/>
    <w:rsid w:val="00A97C63"/>
    <w:rsid w:val="00AA5C19"/>
    <w:rsid w:val="00AC149E"/>
    <w:rsid w:val="00AC3E22"/>
    <w:rsid w:val="00AC512D"/>
    <w:rsid w:val="00AC5356"/>
    <w:rsid w:val="00AC7E16"/>
    <w:rsid w:val="00AD24C2"/>
    <w:rsid w:val="00AE215E"/>
    <w:rsid w:val="00AF3362"/>
    <w:rsid w:val="00AF4A6E"/>
    <w:rsid w:val="00AF6C11"/>
    <w:rsid w:val="00B03216"/>
    <w:rsid w:val="00B07F66"/>
    <w:rsid w:val="00B272C9"/>
    <w:rsid w:val="00B51A41"/>
    <w:rsid w:val="00B53404"/>
    <w:rsid w:val="00B56146"/>
    <w:rsid w:val="00B57295"/>
    <w:rsid w:val="00B604F5"/>
    <w:rsid w:val="00B624BF"/>
    <w:rsid w:val="00B6350F"/>
    <w:rsid w:val="00B658B9"/>
    <w:rsid w:val="00B774DC"/>
    <w:rsid w:val="00B77CB3"/>
    <w:rsid w:val="00B8080D"/>
    <w:rsid w:val="00B83AD5"/>
    <w:rsid w:val="00BA061D"/>
    <w:rsid w:val="00BA4960"/>
    <w:rsid w:val="00BB1E51"/>
    <w:rsid w:val="00BC0B84"/>
    <w:rsid w:val="00BC3405"/>
    <w:rsid w:val="00BC4DE6"/>
    <w:rsid w:val="00BC7E8D"/>
    <w:rsid w:val="00BD2830"/>
    <w:rsid w:val="00BD69D4"/>
    <w:rsid w:val="00BF4771"/>
    <w:rsid w:val="00BF7DF6"/>
    <w:rsid w:val="00C00FF3"/>
    <w:rsid w:val="00C14B38"/>
    <w:rsid w:val="00C1652F"/>
    <w:rsid w:val="00C1765B"/>
    <w:rsid w:val="00C213D1"/>
    <w:rsid w:val="00C37A1B"/>
    <w:rsid w:val="00C4640D"/>
    <w:rsid w:val="00C467F3"/>
    <w:rsid w:val="00C55491"/>
    <w:rsid w:val="00C5574E"/>
    <w:rsid w:val="00C61B14"/>
    <w:rsid w:val="00C62B0E"/>
    <w:rsid w:val="00C7058B"/>
    <w:rsid w:val="00C7184E"/>
    <w:rsid w:val="00C73838"/>
    <w:rsid w:val="00C81991"/>
    <w:rsid w:val="00C90118"/>
    <w:rsid w:val="00C90F27"/>
    <w:rsid w:val="00C95B0C"/>
    <w:rsid w:val="00C963F2"/>
    <w:rsid w:val="00CA646A"/>
    <w:rsid w:val="00CA69AA"/>
    <w:rsid w:val="00CB3E41"/>
    <w:rsid w:val="00CB4C0A"/>
    <w:rsid w:val="00CC15A2"/>
    <w:rsid w:val="00CC31D5"/>
    <w:rsid w:val="00CC5ACC"/>
    <w:rsid w:val="00CC66F3"/>
    <w:rsid w:val="00CC6C4E"/>
    <w:rsid w:val="00CD043E"/>
    <w:rsid w:val="00CD1067"/>
    <w:rsid w:val="00CD128F"/>
    <w:rsid w:val="00CD2925"/>
    <w:rsid w:val="00CE178A"/>
    <w:rsid w:val="00CE67B5"/>
    <w:rsid w:val="00D04222"/>
    <w:rsid w:val="00D05141"/>
    <w:rsid w:val="00D05283"/>
    <w:rsid w:val="00D064B7"/>
    <w:rsid w:val="00D102EC"/>
    <w:rsid w:val="00D12B96"/>
    <w:rsid w:val="00D209FA"/>
    <w:rsid w:val="00D21FFA"/>
    <w:rsid w:val="00D22058"/>
    <w:rsid w:val="00D22953"/>
    <w:rsid w:val="00D25618"/>
    <w:rsid w:val="00D34863"/>
    <w:rsid w:val="00D42498"/>
    <w:rsid w:val="00D461D0"/>
    <w:rsid w:val="00D62D26"/>
    <w:rsid w:val="00D6317B"/>
    <w:rsid w:val="00D653FC"/>
    <w:rsid w:val="00D65953"/>
    <w:rsid w:val="00D71BAA"/>
    <w:rsid w:val="00D77E64"/>
    <w:rsid w:val="00D81140"/>
    <w:rsid w:val="00D83E27"/>
    <w:rsid w:val="00D8474B"/>
    <w:rsid w:val="00D95DED"/>
    <w:rsid w:val="00DA1B2A"/>
    <w:rsid w:val="00DB56B3"/>
    <w:rsid w:val="00DB63E6"/>
    <w:rsid w:val="00DB78AA"/>
    <w:rsid w:val="00DC2147"/>
    <w:rsid w:val="00DC3CFB"/>
    <w:rsid w:val="00DD243D"/>
    <w:rsid w:val="00DF16B2"/>
    <w:rsid w:val="00E01138"/>
    <w:rsid w:val="00E01F44"/>
    <w:rsid w:val="00E02FC8"/>
    <w:rsid w:val="00E03303"/>
    <w:rsid w:val="00E07563"/>
    <w:rsid w:val="00E10843"/>
    <w:rsid w:val="00E155BD"/>
    <w:rsid w:val="00E24886"/>
    <w:rsid w:val="00E24F78"/>
    <w:rsid w:val="00E33F43"/>
    <w:rsid w:val="00E346B0"/>
    <w:rsid w:val="00E35263"/>
    <w:rsid w:val="00E50C5E"/>
    <w:rsid w:val="00E5374F"/>
    <w:rsid w:val="00E54E53"/>
    <w:rsid w:val="00E55FD4"/>
    <w:rsid w:val="00E57F68"/>
    <w:rsid w:val="00E6676E"/>
    <w:rsid w:val="00E66995"/>
    <w:rsid w:val="00E72F24"/>
    <w:rsid w:val="00E73678"/>
    <w:rsid w:val="00E737C5"/>
    <w:rsid w:val="00E751B3"/>
    <w:rsid w:val="00E86455"/>
    <w:rsid w:val="00E96B05"/>
    <w:rsid w:val="00EA0E44"/>
    <w:rsid w:val="00EA342E"/>
    <w:rsid w:val="00EB1B3E"/>
    <w:rsid w:val="00EB284A"/>
    <w:rsid w:val="00EB5C3C"/>
    <w:rsid w:val="00ED32B9"/>
    <w:rsid w:val="00ED5352"/>
    <w:rsid w:val="00ED75C8"/>
    <w:rsid w:val="00EF2686"/>
    <w:rsid w:val="00F108AD"/>
    <w:rsid w:val="00F11880"/>
    <w:rsid w:val="00F15FB9"/>
    <w:rsid w:val="00F235F0"/>
    <w:rsid w:val="00F24F35"/>
    <w:rsid w:val="00F25770"/>
    <w:rsid w:val="00F3008A"/>
    <w:rsid w:val="00F31FD8"/>
    <w:rsid w:val="00F3295F"/>
    <w:rsid w:val="00F37374"/>
    <w:rsid w:val="00F40054"/>
    <w:rsid w:val="00F43732"/>
    <w:rsid w:val="00F43CC0"/>
    <w:rsid w:val="00F51D4C"/>
    <w:rsid w:val="00F52516"/>
    <w:rsid w:val="00F562D3"/>
    <w:rsid w:val="00F62427"/>
    <w:rsid w:val="00F74458"/>
    <w:rsid w:val="00F82035"/>
    <w:rsid w:val="00F97836"/>
    <w:rsid w:val="00FA47D3"/>
    <w:rsid w:val="00FA76AE"/>
    <w:rsid w:val="00FC17AB"/>
    <w:rsid w:val="00FD107B"/>
    <w:rsid w:val="00FD12E8"/>
    <w:rsid w:val="00FD2F90"/>
    <w:rsid w:val="00FD6DF9"/>
    <w:rsid w:val="00FE1854"/>
    <w:rsid w:val="00FE448A"/>
    <w:rsid w:val="00FE72A2"/>
    <w:rsid w:val="00FF08EA"/>
    <w:rsid w:val="00FF644E"/>
    <w:rsid w:val="04964616"/>
    <w:rsid w:val="0C5521A9"/>
    <w:rsid w:val="0E3914AA"/>
    <w:rsid w:val="10C30E41"/>
    <w:rsid w:val="115D21B8"/>
    <w:rsid w:val="12F309CC"/>
    <w:rsid w:val="179F5C8D"/>
    <w:rsid w:val="19005E62"/>
    <w:rsid w:val="1A92014B"/>
    <w:rsid w:val="1AAD29C3"/>
    <w:rsid w:val="1FF56A56"/>
    <w:rsid w:val="215D465C"/>
    <w:rsid w:val="22680085"/>
    <w:rsid w:val="26085A27"/>
    <w:rsid w:val="273D7BB9"/>
    <w:rsid w:val="28902C88"/>
    <w:rsid w:val="294A0668"/>
    <w:rsid w:val="2A842615"/>
    <w:rsid w:val="2B966EA2"/>
    <w:rsid w:val="35C95792"/>
    <w:rsid w:val="36F82736"/>
    <w:rsid w:val="3C7626F9"/>
    <w:rsid w:val="3D3E8AEA"/>
    <w:rsid w:val="478D0F92"/>
    <w:rsid w:val="4D0E54F6"/>
    <w:rsid w:val="4EE733E5"/>
    <w:rsid w:val="512F7E52"/>
    <w:rsid w:val="53EA5DE9"/>
    <w:rsid w:val="59851035"/>
    <w:rsid w:val="5B8A4435"/>
    <w:rsid w:val="5CFF8D84"/>
    <w:rsid w:val="5DEEAAB9"/>
    <w:rsid w:val="5F01436B"/>
    <w:rsid w:val="5FF277D1"/>
    <w:rsid w:val="5FF7EFA5"/>
    <w:rsid w:val="63CD7CA8"/>
    <w:rsid w:val="64322185"/>
    <w:rsid w:val="65DF4386"/>
    <w:rsid w:val="69CE31AD"/>
    <w:rsid w:val="6DDDFEFE"/>
    <w:rsid w:val="75FDE44C"/>
    <w:rsid w:val="77141676"/>
    <w:rsid w:val="78F3229B"/>
    <w:rsid w:val="7A432AC8"/>
    <w:rsid w:val="7B7D2B2F"/>
    <w:rsid w:val="7F3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E91A60"/>
  <w15:docId w15:val="{C7D75FDD-88C2-4B01-8A9E-1F52AFA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numPr>
        <w:numId w:val="1"/>
      </w:numPr>
      <w:outlineLvl w:val="3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bCs/>
      <w:sz w:val="28"/>
      <w:szCs w:val="32"/>
    </w:rPr>
  </w:style>
  <w:style w:type="paragraph" w:customStyle="1" w:styleId="11">
    <w:name w:val="修订1"/>
    <w:hidden/>
    <w:uiPriority w:val="99"/>
    <w:semiHidden/>
    <w:qFormat/>
  </w:style>
  <w:style w:type="paragraph" w:styleId="af2">
    <w:name w:val="List Paragraph"/>
    <w:basedOn w:val="a"/>
    <w:uiPriority w:val="99"/>
    <w:pPr>
      <w:ind w:firstLineChars="200" w:firstLine="420"/>
    </w:p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paragraph" w:styleId="af4">
    <w:name w:val="Revision"/>
    <w:hidden/>
    <w:uiPriority w:val="99"/>
    <w:unhideWhenUsed/>
    <w:rsid w:val="00E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10F29-A535-2742-BDED-3CDBA850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1430</Characters>
  <Application>Microsoft Office Word</Application>
  <DocSecurity>0</DocSecurity>
  <Lines>11</Lines>
  <Paragraphs>3</Paragraphs>
  <ScaleCrop>false</ScaleCrop>
  <Company>China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玉华 邱</cp:lastModifiedBy>
  <cp:revision>12</cp:revision>
  <cp:lastPrinted>2022-07-26T07:06:00Z</cp:lastPrinted>
  <dcterms:created xsi:type="dcterms:W3CDTF">2025-02-17T02:10:00Z</dcterms:created>
  <dcterms:modified xsi:type="dcterms:W3CDTF">2025-02-25T01:42:00Z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8BA29A1BE8354968AA5700D44DA5A6E7</vt:lpwstr>
  </property>
</Properties>
</file>